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B9" w:rsidRPr="00D454B9" w:rsidRDefault="00D454B9" w:rsidP="001608FB">
      <w:pPr>
        <w:rPr>
          <w:b/>
          <w:bCs/>
          <w:sz w:val="28"/>
        </w:rPr>
      </w:pPr>
      <w:r w:rsidRPr="00B86EDB">
        <w:rPr>
          <w:b/>
          <w:bCs/>
          <w:sz w:val="28"/>
        </w:rPr>
        <w:t xml:space="preserve">Handlungsfeld </w:t>
      </w:r>
      <w:r>
        <w:rPr>
          <w:b/>
          <w:bCs/>
          <w:sz w:val="28"/>
        </w:rPr>
        <w:t>6: Vernetzung des BR (Gewerkschaft/Ökosystem)</w:t>
      </w:r>
    </w:p>
    <w:p w:rsidR="001608FB" w:rsidRPr="00D31797" w:rsidRDefault="005A1013" w:rsidP="001608FB">
      <w:pPr>
        <w:rPr>
          <w:b/>
          <w:sz w:val="32"/>
        </w:rPr>
      </w:pPr>
      <w:r>
        <w:rPr>
          <w:b/>
          <w:sz w:val="32"/>
        </w:rPr>
        <w:t xml:space="preserve">6.5. </w:t>
      </w:r>
      <w:r w:rsidR="001608FB">
        <w:rPr>
          <w:b/>
          <w:sz w:val="32"/>
        </w:rPr>
        <w:t>Checkliste möglicher Netzwerkkontakte des BR</w:t>
      </w:r>
    </w:p>
    <w:p w:rsidR="00B86EDB" w:rsidRPr="00B86EDB" w:rsidRDefault="00B86EDB" w:rsidP="00B86EDB">
      <w:pPr>
        <w:rPr>
          <w:bCs/>
          <w:i/>
          <w:sz w:val="24"/>
        </w:rPr>
      </w:pPr>
      <w:r w:rsidRPr="00B86EDB">
        <w:rPr>
          <w:bCs/>
          <w:i/>
          <w:sz w:val="24"/>
        </w:rPr>
        <w:t>Worum geht´s?</w:t>
      </w:r>
    </w:p>
    <w:p w:rsidR="001608FB" w:rsidRDefault="001608FB" w:rsidP="001608FB">
      <w:pPr>
        <w:rPr>
          <w:i/>
          <w:sz w:val="24"/>
        </w:rPr>
      </w:pPr>
      <w:r>
        <w:rPr>
          <w:i/>
          <w:sz w:val="24"/>
        </w:rPr>
        <w:t>Die Checkliste zeigt unterschiedliche mögliche Netzwerkpartner des Betriebsrates auf. Es kann überprüft werden, zu welchen Netzwerkpartnern der Kontakt sinnvoll sein könnte. Die Liste gibt Anregungen für Netzwerkaktivitäten des Betriebsrates.</w:t>
      </w:r>
    </w:p>
    <w:p w:rsidR="00B86EDB" w:rsidRPr="00B86EDB" w:rsidRDefault="00B86EDB" w:rsidP="00B86EDB">
      <w:pPr>
        <w:rPr>
          <w:rFonts w:cstheme="minorHAnsi"/>
          <w:i/>
          <w:sz w:val="24"/>
        </w:rPr>
      </w:pPr>
    </w:p>
    <w:p w:rsidR="00B86EDB" w:rsidRDefault="00B86EDB" w:rsidP="00B86EDB">
      <w:pPr>
        <w:pStyle w:val="StandardWeb"/>
        <w:kinsoku w:val="0"/>
        <w:overflowPunct w:val="0"/>
        <w:spacing w:before="0" w:beforeAutospacing="0" w:after="120" w:afterAutospacing="0"/>
        <w:ind w:left="357"/>
        <w:textAlignment w:val="baseline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7"/>
        <w:gridCol w:w="1936"/>
        <w:gridCol w:w="1937"/>
        <w:gridCol w:w="2022"/>
      </w:tblGrid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rPr>
                <w:b/>
                <w:sz w:val="24"/>
              </w:rPr>
            </w:pPr>
            <w:r w:rsidRPr="00D56EC7">
              <w:rPr>
                <w:b/>
                <w:sz w:val="24"/>
              </w:rPr>
              <w:t>Kontakt</w:t>
            </w:r>
          </w:p>
        </w:tc>
        <w:tc>
          <w:tcPr>
            <w:tcW w:w="2265" w:type="dxa"/>
          </w:tcPr>
          <w:p w:rsidR="001608FB" w:rsidRPr="00D56EC7" w:rsidRDefault="001608FB" w:rsidP="00B33996">
            <w:pPr>
              <w:rPr>
                <w:b/>
                <w:sz w:val="24"/>
              </w:rPr>
            </w:pPr>
            <w:r w:rsidRPr="00D56EC7">
              <w:rPr>
                <w:b/>
                <w:sz w:val="24"/>
              </w:rPr>
              <w:t>vernetzt</w:t>
            </w:r>
          </w:p>
        </w:tc>
        <w:tc>
          <w:tcPr>
            <w:tcW w:w="2266" w:type="dxa"/>
          </w:tcPr>
          <w:p w:rsidR="001608FB" w:rsidRPr="00D56EC7" w:rsidRDefault="001608FB" w:rsidP="00B339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nicht</w:t>
            </w:r>
            <w:r w:rsidRPr="00D56EC7">
              <w:rPr>
                <w:b/>
                <w:sz w:val="24"/>
              </w:rPr>
              <w:t xml:space="preserve"> vernetzt</w:t>
            </w:r>
          </w:p>
        </w:tc>
        <w:tc>
          <w:tcPr>
            <w:tcW w:w="2266" w:type="dxa"/>
          </w:tcPr>
          <w:p w:rsidR="001608FB" w:rsidRPr="00D56EC7" w:rsidRDefault="001608FB" w:rsidP="00B339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wollen</w:t>
            </w:r>
            <w:r w:rsidRPr="00D56EC7">
              <w:rPr>
                <w:b/>
                <w:sz w:val="24"/>
              </w:rPr>
              <w:t xml:space="preserve"> Vernetzung herstellen</w:t>
            </w:r>
          </w:p>
        </w:tc>
      </w:tr>
      <w:tr w:rsidR="001608FB" w:rsidTr="00B33996"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  <w:r>
              <w:rPr>
                <w:sz w:val="24"/>
              </w:rPr>
              <w:t>Gewerkschaft/</w:t>
            </w:r>
            <w:r w:rsidRPr="00802108">
              <w:rPr>
                <w:sz w:val="24"/>
              </w:rPr>
              <w:t>Gewerkschafts-Sekretär</w:t>
            </w:r>
            <w:r>
              <w:rPr>
                <w:sz w:val="24"/>
              </w:rPr>
              <w:t>e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Externe Berater, Juristen 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contextualSpacing/>
              <w:rPr>
                <w:sz w:val="24"/>
              </w:rPr>
            </w:pPr>
            <w:r w:rsidRPr="00613C6F">
              <w:rPr>
                <w:sz w:val="24"/>
              </w:rPr>
              <w:t xml:space="preserve">Vertrauensleute-Gremien 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  <w:r w:rsidRPr="00802108">
              <w:rPr>
                <w:sz w:val="24"/>
              </w:rPr>
              <w:t>Standort-übergreifende Gremien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Betriebs</w:t>
            </w:r>
            <w:r>
              <w:rPr>
                <w:sz w:val="24"/>
              </w:rPr>
              <w:t>räte ähnlicher Problemlagen und/</w:t>
            </w:r>
            <w:r w:rsidRPr="00802108">
              <w:rPr>
                <w:sz w:val="24"/>
              </w:rPr>
              <w:t>oder Größenordnung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Großunternehmens-Betriebsräte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(Kommunal-)Politik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Gewerbeaufsichtsamt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802108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Berufsgenossenschaft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802108" w:rsidRDefault="001608FB" w:rsidP="00B3399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Gesundheitsamt/</w:t>
            </w:r>
            <w:r w:rsidRPr="00802108">
              <w:rPr>
                <w:sz w:val="24"/>
              </w:rPr>
              <w:t xml:space="preserve">Werksärzte 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802108" w:rsidRDefault="001608FB" w:rsidP="00B33996">
            <w:pPr>
              <w:spacing w:after="120"/>
              <w:rPr>
                <w:sz w:val="24"/>
              </w:rPr>
            </w:pPr>
            <w:r w:rsidRPr="00802108">
              <w:rPr>
                <w:sz w:val="24"/>
              </w:rPr>
              <w:t>Naturschutzverbänd</w:t>
            </w:r>
            <w:r>
              <w:rPr>
                <w:sz w:val="24"/>
              </w:rPr>
              <w:t>e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Universitäten und Forschungsinstitute 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Default="001608FB" w:rsidP="00B3399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Familien der Betriebsratsmitglieder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Default="001608FB" w:rsidP="00B3399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Anwohner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  <w:tr w:rsidR="001608FB" w:rsidTr="00B33996">
        <w:tc>
          <w:tcPr>
            <w:tcW w:w="2265" w:type="dxa"/>
          </w:tcPr>
          <w:p w:rsidR="001608FB" w:rsidRPr="00D56EC7" w:rsidRDefault="001608FB" w:rsidP="00B3399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Medien</w:t>
            </w:r>
          </w:p>
        </w:tc>
        <w:tc>
          <w:tcPr>
            <w:tcW w:w="2265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  <w:tc>
          <w:tcPr>
            <w:tcW w:w="2266" w:type="dxa"/>
          </w:tcPr>
          <w:p w:rsidR="001608FB" w:rsidRDefault="001608FB" w:rsidP="00B33996">
            <w:pPr>
              <w:rPr>
                <w:i/>
                <w:sz w:val="24"/>
              </w:rPr>
            </w:pPr>
          </w:p>
        </w:tc>
      </w:tr>
    </w:tbl>
    <w:p w:rsidR="00913584" w:rsidRPr="003078C8" w:rsidRDefault="00913584" w:rsidP="003078C8"/>
    <w:sectPr w:rsidR="00913584" w:rsidRPr="00307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D4" w:rsidRDefault="006047D4" w:rsidP="000955A1">
      <w:pPr>
        <w:spacing w:after="0" w:line="240" w:lineRule="auto"/>
      </w:pPr>
      <w:r>
        <w:separator/>
      </w:r>
    </w:p>
  </w:endnote>
  <w:endnote w:type="continuationSeparator" w:id="0">
    <w:p w:rsidR="006047D4" w:rsidRDefault="006047D4" w:rsidP="000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6" w:rsidRDefault="00AF36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Default="007B4CD0" w:rsidP="007B4CD0">
    <w:pPr>
      <w:pStyle w:val="Fuzeile"/>
      <w:jc w:val="center"/>
    </w:pPr>
    <w:bookmarkStart w:id="28" w:name="_Hlk507763023"/>
    <w:bookmarkStart w:id="29" w:name="_Hlk507763024"/>
    <w:bookmarkStart w:id="30" w:name="_Hlk507763047"/>
    <w:bookmarkStart w:id="31" w:name="_Hlk507763048"/>
    <w:bookmarkStart w:id="32" w:name="_Hlk507763078"/>
    <w:bookmarkStart w:id="33" w:name="_Hlk507763079"/>
    <w:bookmarkStart w:id="34" w:name="_Hlk507763095"/>
    <w:bookmarkStart w:id="35" w:name="_Hlk507763096"/>
    <w:bookmarkStart w:id="36" w:name="_Hlk507763245"/>
    <w:bookmarkStart w:id="37" w:name="_Hlk507763246"/>
    <w:bookmarkStart w:id="38" w:name="_Hlk507763348"/>
    <w:bookmarkStart w:id="39" w:name="_Hlk507763349"/>
    <w:bookmarkStart w:id="40" w:name="_Hlk507763415"/>
    <w:bookmarkStart w:id="41" w:name="_Hlk507763416"/>
    <w:bookmarkStart w:id="42" w:name="_Hlk507763442"/>
    <w:bookmarkStart w:id="43" w:name="_Hlk507763443"/>
    <w:bookmarkStart w:id="44" w:name="_Hlk507763562"/>
    <w:bookmarkStart w:id="45" w:name="_Hlk507763563"/>
    <w:bookmarkStart w:id="46" w:name="_Hlk507763723"/>
    <w:bookmarkStart w:id="47" w:name="_Hlk507763724"/>
    <w:bookmarkStart w:id="48" w:name="_Hlk507763776"/>
    <w:bookmarkStart w:id="49" w:name="_Hlk507763777"/>
    <w:bookmarkStart w:id="50" w:name="_Hlk507763846"/>
    <w:bookmarkStart w:id="51" w:name="_Hlk507763847"/>
    <w:bookmarkStart w:id="52" w:name="_Hlk507763891"/>
    <w:bookmarkStart w:id="53" w:name="_Hlk507763892"/>
    <w:bookmarkStart w:id="54" w:name="_Hlk507763956"/>
    <w:bookmarkStart w:id="55" w:name="_Hlk507763957"/>
    <w:bookmarkStart w:id="56" w:name="_Hlk507764061"/>
    <w:bookmarkStart w:id="57" w:name="_Hlk507764062"/>
    <w:bookmarkStart w:id="58" w:name="_Hlk507764079"/>
    <w:bookmarkStart w:id="59" w:name="_Hlk507764080"/>
    <w:bookmarkStart w:id="60" w:name="_Hlk507764148"/>
    <w:bookmarkStart w:id="61" w:name="_Hlk507764149"/>
    <w:bookmarkStart w:id="62" w:name="_Hlk507764217"/>
    <w:bookmarkStart w:id="63" w:name="_Hlk507764218"/>
    <w:bookmarkStart w:id="64" w:name="OLE_LINK20"/>
    <w:bookmarkStart w:id="65" w:name="OLE_LINK22"/>
    <w:bookmarkStart w:id="66" w:name="_Hlk508799253"/>
    <w:bookmarkStart w:id="67" w:name="_Hlk508799256"/>
    <w:bookmarkStart w:id="68" w:name="_Hlk508799257"/>
    <w:bookmarkStart w:id="69" w:name="OLE_LINK23"/>
    <w:bookmarkStart w:id="70" w:name="OLE_LINK24"/>
    <w:bookmarkStart w:id="71" w:name="_Hlk508799258"/>
    <w:bookmarkStart w:id="72" w:name="OLE_LINK25"/>
    <w:bookmarkStart w:id="73" w:name="OLE_LINK26"/>
    <w:bookmarkStart w:id="74" w:name="_Hlk508799299"/>
    <w:bookmarkStart w:id="75" w:name="_Hlk508799302"/>
    <w:bookmarkStart w:id="76" w:name="_Hlk508799303"/>
    <w:bookmarkStart w:id="77" w:name="OLE_LINK27"/>
    <w:bookmarkStart w:id="78" w:name="OLE_LINK28"/>
    <w:bookmarkStart w:id="79" w:name="_Hlk508799304"/>
    <w:bookmarkStart w:id="80" w:name="OLE_LINK29"/>
    <w:bookmarkStart w:id="81" w:name="OLE_LINK30"/>
    <w:bookmarkStart w:id="82" w:name="_Hlk508799412"/>
    <w:bookmarkStart w:id="83" w:name="_Hlk508799415"/>
    <w:bookmarkStart w:id="84" w:name="_Hlk508799416"/>
    <w:bookmarkStart w:id="85" w:name="OLE_LINK33"/>
    <w:bookmarkStart w:id="86" w:name="OLE_LINK34"/>
    <w:bookmarkStart w:id="87" w:name="_Hlk508799417"/>
    <w:bookmarkStart w:id="88" w:name="OLE_LINK35"/>
    <w:bookmarkStart w:id="89" w:name="OLE_LINK37"/>
    <w:bookmarkStart w:id="90" w:name="_Hlk508799489"/>
    <w:bookmarkStart w:id="91" w:name="_Hlk508799491"/>
    <w:bookmarkStart w:id="92" w:name="_Hlk508799492"/>
    <w:bookmarkStart w:id="93" w:name="OLE_LINK38"/>
    <w:bookmarkStart w:id="94" w:name="OLE_LINK39"/>
    <w:bookmarkStart w:id="95" w:name="_Hlk508799493"/>
    <w:bookmarkStart w:id="96" w:name="OLE_LINK40"/>
    <w:bookmarkStart w:id="97" w:name="OLE_LINK41"/>
    <w:bookmarkStart w:id="98" w:name="_Hlk508799570"/>
    <w:bookmarkStart w:id="99" w:name="_Hlk508799573"/>
    <w:bookmarkStart w:id="100" w:name="_Hlk508799574"/>
    <w:bookmarkStart w:id="101" w:name="OLE_LINK42"/>
    <w:bookmarkStart w:id="102" w:name="OLE_LINK43"/>
    <w:bookmarkStart w:id="103" w:name="_Hlk508799575"/>
    <w:bookmarkStart w:id="104" w:name="OLE_LINK46"/>
    <w:bookmarkStart w:id="105" w:name="OLE_LINK47"/>
    <w:bookmarkStart w:id="106" w:name="_Hlk508799655"/>
    <w:bookmarkStart w:id="107" w:name="_Hlk508799657"/>
    <w:bookmarkStart w:id="108" w:name="_Hlk508799658"/>
    <w:bookmarkStart w:id="109" w:name="OLE_LINK48"/>
    <w:bookmarkStart w:id="110" w:name="OLE_LINK49"/>
    <w:bookmarkStart w:id="111" w:name="_Hlk508799659"/>
    <w:bookmarkStart w:id="112" w:name="OLE_LINK50"/>
    <w:bookmarkStart w:id="113" w:name="OLE_LINK51"/>
    <w:bookmarkStart w:id="114" w:name="_Hlk508799725"/>
    <w:bookmarkStart w:id="115" w:name="_Hlk508799859"/>
    <w:bookmarkStart w:id="116" w:name="_Hlk508799860"/>
    <w:bookmarkStart w:id="117" w:name="OLE_LINK52"/>
    <w:bookmarkStart w:id="118" w:name="OLE_LINK53"/>
    <w:bookmarkStart w:id="119" w:name="_Hlk508799861"/>
    <w:bookmarkStart w:id="120" w:name="OLE_LINK54"/>
    <w:bookmarkStart w:id="121" w:name="OLE_LINK55"/>
    <w:bookmarkStart w:id="122" w:name="_Hlk508800059"/>
    <w:bookmarkStart w:id="123" w:name="_Hlk508800063"/>
    <w:bookmarkStart w:id="124" w:name="_Hlk508800064"/>
    <w:bookmarkStart w:id="125" w:name="OLE_LINK56"/>
    <w:bookmarkStart w:id="126" w:name="OLE_LINK57"/>
    <w:bookmarkStart w:id="127" w:name="_Hlk508800065"/>
    <w:bookmarkStart w:id="128" w:name="OLE_LINK58"/>
    <w:bookmarkStart w:id="129" w:name="OLE_LINK59"/>
    <w:bookmarkStart w:id="130" w:name="_Hlk508800170"/>
    <w:bookmarkStart w:id="131" w:name="_Hlk508800172"/>
    <w:bookmarkStart w:id="132" w:name="_Hlk508800173"/>
    <w:bookmarkStart w:id="133" w:name="OLE_LINK60"/>
    <w:bookmarkStart w:id="134" w:name="OLE_LINK61"/>
    <w:bookmarkStart w:id="135" w:name="_Hlk508800174"/>
    <w:bookmarkStart w:id="136" w:name="OLE_LINK62"/>
    <w:bookmarkStart w:id="137" w:name="OLE_LINK63"/>
    <w:bookmarkStart w:id="138" w:name="_Hlk508800314"/>
    <w:bookmarkStart w:id="139" w:name="_Hlk508800316"/>
    <w:bookmarkStart w:id="140" w:name="_Hlk508800317"/>
    <w:bookmarkStart w:id="141" w:name="OLE_LINK64"/>
    <w:bookmarkStart w:id="142" w:name="OLE_LINK65"/>
    <w:bookmarkStart w:id="143" w:name="_Hlk508800318"/>
    <w:bookmarkStart w:id="144" w:name="OLE_LINK66"/>
    <w:bookmarkStart w:id="145" w:name="OLE_LINK67"/>
    <w:bookmarkStart w:id="146" w:name="_Hlk508801032"/>
    <w:bookmarkStart w:id="147" w:name="_Hlk508801034"/>
    <w:bookmarkStart w:id="148" w:name="_Hlk508801035"/>
    <w:bookmarkStart w:id="149" w:name="OLE_LINK68"/>
    <w:bookmarkStart w:id="150" w:name="OLE_LINK69"/>
    <w:bookmarkStart w:id="151" w:name="_Hlk508801036"/>
    <w:bookmarkStart w:id="152" w:name="OLE_LINK70"/>
    <w:bookmarkStart w:id="153" w:name="OLE_LINK71"/>
    <w:bookmarkStart w:id="154" w:name="_Hlk508801122"/>
    <w:bookmarkStart w:id="155" w:name="_Hlk508801124"/>
    <w:bookmarkStart w:id="156" w:name="_Hlk508801125"/>
    <w:bookmarkStart w:id="157" w:name="OLE_LINK72"/>
    <w:bookmarkStart w:id="158" w:name="OLE_LINK73"/>
    <w:bookmarkStart w:id="159" w:name="_Hlk508801126"/>
    <w:bookmarkStart w:id="160" w:name="OLE_LINK74"/>
    <w:bookmarkStart w:id="161" w:name="OLE_LINK75"/>
    <w:bookmarkStart w:id="162" w:name="_Hlk508801192"/>
    <w:bookmarkStart w:id="163" w:name="_Hlk508801196"/>
    <w:bookmarkStart w:id="164" w:name="_Hlk508801197"/>
    <w:bookmarkStart w:id="165" w:name="OLE_LINK76"/>
    <w:bookmarkStart w:id="166" w:name="OLE_LINK77"/>
    <w:bookmarkStart w:id="167" w:name="_Hlk508801198"/>
  </w:p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p w:rsidR="00AF3606" w:rsidRDefault="00AF3606" w:rsidP="00AF3606">
    <w:pPr>
      <w:tabs>
        <w:tab w:val="left" w:pos="2549"/>
      </w:tabs>
    </w:pPr>
    <w:r w:rsidRPr="00C2154A">
      <w:rPr>
        <w:noProof/>
      </w:rPr>
      <w:drawing>
        <wp:anchor distT="0" distB="0" distL="114300" distR="114300" simplePos="0" relativeHeight="251661312" behindDoc="0" locked="0" layoutInCell="1" allowOverlap="1" wp14:anchorId="5D771CF6" wp14:editId="3D9EE767">
          <wp:simplePos x="0" y="0"/>
          <wp:positionH relativeFrom="column">
            <wp:posOffset>-458820</wp:posOffset>
          </wp:positionH>
          <wp:positionV relativeFrom="paragraph">
            <wp:posOffset>294683</wp:posOffset>
          </wp:positionV>
          <wp:extent cx="842645" cy="311150"/>
          <wp:effectExtent l="0" t="0" r="0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4D2A629C-0907-48E5-BEC3-E4210D82B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4D2A629C-0907-48E5-BEC3-E4210D82B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Start w:id="168" w:name="_GoBack"/>
    <w:bookmarkEnd w:id="168"/>
  </w:p>
  <w:p w:rsidR="00AF3606" w:rsidRPr="0082442F" w:rsidRDefault="00AF3606" w:rsidP="00AF3606">
    <w:pPr>
      <w:pStyle w:val="Kopfzeile"/>
      <w:ind w:left="708"/>
      <w:jc w:val="center"/>
      <w:rPr>
        <w:i/>
      </w:rPr>
    </w:pPr>
    <w:bookmarkStart w:id="169" w:name="OLE_LINK16"/>
    <w:bookmarkStart w:id="170" w:name="OLE_LINK31"/>
    <w:bookmarkStart w:id="171" w:name="OLE_LINK32"/>
    <w:bookmarkStart w:id="172" w:name="OLE_LINK5"/>
    <w:bookmarkStart w:id="173" w:name="OLE_LINK6"/>
    <w:bookmarkStart w:id="174" w:name="_Hlk508368257"/>
    <w:bookmarkStart w:id="175" w:name="_Hlk508368260"/>
    <w:bookmarkStart w:id="176" w:name="_Hlk508368261"/>
    <w:bookmarkStart w:id="177" w:name="OLE_LINK7"/>
    <w:bookmarkStart w:id="178" w:name="OLE_LINK8"/>
    <w:bookmarkStart w:id="179" w:name="_Hlk508368262"/>
    <w:bookmarkStart w:id="180" w:name="OLE_LINK11"/>
    <w:bookmarkStart w:id="181" w:name="OLE_LINK12"/>
    <w:bookmarkStart w:id="182" w:name="_Hlk508370177"/>
    <w:bookmarkStart w:id="183" w:name="_Hlk508370181"/>
    <w:bookmarkStart w:id="184" w:name="_Hlk508370182"/>
    <w:bookmarkStart w:id="185" w:name="OLE_LINK13"/>
    <w:bookmarkStart w:id="186" w:name="OLE_LINK14"/>
    <w:bookmarkStart w:id="187" w:name="_Hlk508370183"/>
    <w:r>
      <w:rPr>
        <w:i/>
      </w:rPr>
      <w:t xml:space="preserve">Werkzeugkasten </w:t>
    </w:r>
    <w:r w:rsidRPr="00C30FD5">
      <w:rPr>
        <w:i/>
      </w:rPr>
      <w:t xml:space="preserve">Systematische und </w:t>
    </w:r>
    <w:r>
      <w:rPr>
        <w:i/>
      </w:rPr>
      <w:t>n</w:t>
    </w:r>
    <w:r w:rsidRPr="00C30FD5">
      <w:rPr>
        <w:i/>
      </w:rPr>
      <w:t>achhaltige BR-Arbeit im KMU – „Unser BR kann mehr“</w:t>
    </w:r>
  </w:p>
  <w:bookmarkEnd w:id="169"/>
  <w:bookmarkEnd w:id="170"/>
  <w:bookmarkEnd w:id="171"/>
  <w:p w:rsidR="00AF3606" w:rsidRDefault="00AF3606" w:rsidP="00AF3606">
    <w:pPr>
      <w:pStyle w:val="Fuzeile"/>
      <w:ind w:left="708"/>
      <w:jc w:val="center"/>
    </w:pPr>
    <w:r>
      <w:t>Ein Projekt finanziert von der Hans-Böckler-Stiftung, unterstützt von IG BCE und IG Metall</w:t>
    </w:r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6" w:rsidRDefault="00AF3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D4" w:rsidRDefault="006047D4" w:rsidP="000955A1">
      <w:pPr>
        <w:spacing w:after="0" w:line="240" w:lineRule="auto"/>
      </w:pPr>
      <w:r>
        <w:separator/>
      </w:r>
    </w:p>
  </w:footnote>
  <w:footnote w:type="continuationSeparator" w:id="0">
    <w:p w:rsidR="006047D4" w:rsidRDefault="006047D4" w:rsidP="0009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6" w:rsidRDefault="00AF3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D0" w:rsidRPr="0082442F" w:rsidRDefault="005A1013" w:rsidP="007B4CD0">
    <w:pPr>
      <w:pStyle w:val="Kopfzeile"/>
      <w:rPr>
        <w:i/>
      </w:rPr>
    </w:pPr>
    <w:bookmarkStart w:id="0" w:name="_Hlk507763017"/>
    <w:bookmarkStart w:id="1" w:name="_Hlk507763018"/>
    <w:bookmarkStart w:id="2" w:name="_Hlk507763041"/>
    <w:bookmarkStart w:id="3" w:name="_Hlk507763042"/>
    <w:bookmarkStart w:id="4" w:name="_Hlk507763105"/>
    <w:bookmarkStart w:id="5" w:name="_Hlk507763106"/>
    <w:bookmarkStart w:id="6" w:name="_Hlk507763236"/>
    <w:bookmarkStart w:id="7" w:name="_Hlk507763237"/>
    <w:bookmarkStart w:id="8" w:name="_Hlk507763341"/>
    <w:bookmarkStart w:id="9" w:name="_Hlk507763342"/>
    <w:bookmarkStart w:id="10" w:name="_Hlk507763553"/>
    <w:bookmarkStart w:id="11" w:name="_Hlk507763554"/>
    <w:bookmarkStart w:id="12" w:name="_Hlk507763713"/>
    <w:bookmarkStart w:id="13" w:name="_Hlk507763714"/>
    <w:bookmarkStart w:id="14" w:name="_Hlk507763769"/>
    <w:bookmarkStart w:id="15" w:name="_Hlk507763770"/>
    <w:bookmarkStart w:id="16" w:name="_Hlk507763840"/>
    <w:bookmarkStart w:id="17" w:name="_Hlk507763841"/>
    <w:bookmarkStart w:id="18" w:name="_Hlk507763885"/>
    <w:bookmarkStart w:id="19" w:name="_Hlk507763886"/>
    <w:bookmarkStart w:id="20" w:name="_Hlk507763951"/>
    <w:bookmarkStart w:id="21" w:name="_Hlk507763952"/>
    <w:bookmarkStart w:id="22" w:name="_Hlk507764055"/>
    <w:bookmarkStart w:id="23" w:name="_Hlk507764056"/>
    <w:bookmarkStart w:id="24" w:name="_Hlk507764142"/>
    <w:bookmarkStart w:id="25" w:name="_Hlk507764143"/>
    <w:bookmarkStart w:id="26" w:name="_Hlk507764210"/>
    <w:bookmarkStart w:id="27" w:name="_Hlk507764211"/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16F99C6A" wp14:editId="00F24F40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5A1013" w:rsidRPr="0082442F" w:rsidRDefault="005A1013" w:rsidP="005A1013">
    <w:pPr>
      <w:pStyle w:val="Kopfzeil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606" w:rsidRDefault="00AF36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96D"/>
    <w:multiLevelType w:val="hybridMultilevel"/>
    <w:tmpl w:val="222A14D2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869AA"/>
    <w:multiLevelType w:val="hybridMultilevel"/>
    <w:tmpl w:val="2D4E8B18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85809"/>
    <w:multiLevelType w:val="hybridMultilevel"/>
    <w:tmpl w:val="29D8A392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6E90"/>
    <w:multiLevelType w:val="hybridMultilevel"/>
    <w:tmpl w:val="D0F292A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88417F"/>
    <w:multiLevelType w:val="hybridMultilevel"/>
    <w:tmpl w:val="CD42FBEE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8466ED"/>
    <w:multiLevelType w:val="hybridMultilevel"/>
    <w:tmpl w:val="49DE2EC4"/>
    <w:lvl w:ilvl="0" w:tplc="998E5AA0">
      <w:start w:val="1"/>
      <w:numFmt w:val="decimal"/>
      <w:lvlText w:val="%1."/>
      <w:lvlJc w:val="left"/>
      <w:pPr>
        <w:ind w:left="360" w:hanging="360"/>
      </w:pPr>
      <w:rPr>
        <w:rFonts w:ascii="Calibri" w:eastAsia="MS PGothic" w:hAnsi="Calibri" w:cs="Calibri"/>
        <w:i/>
        <w:sz w:val="3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6"/>
    <w:rsid w:val="00060DEF"/>
    <w:rsid w:val="000955A1"/>
    <w:rsid w:val="001608FB"/>
    <w:rsid w:val="003078C8"/>
    <w:rsid w:val="00367C1B"/>
    <w:rsid w:val="005A1013"/>
    <w:rsid w:val="005E1AB6"/>
    <w:rsid w:val="006047D4"/>
    <w:rsid w:val="006C0673"/>
    <w:rsid w:val="006D0067"/>
    <w:rsid w:val="007B4CD0"/>
    <w:rsid w:val="00846D8A"/>
    <w:rsid w:val="00877266"/>
    <w:rsid w:val="00887442"/>
    <w:rsid w:val="008E0DD0"/>
    <w:rsid w:val="00913584"/>
    <w:rsid w:val="00AF07D9"/>
    <w:rsid w:val="00AF3606"/>
    <w:rsid w:val="00B413A3"/>
    <w:rsid w:val="00B625EC"/>
    <w:rsid w:val="00B86EDB"/>
    <w:rsid w:val="00B92F15"/>
    <w:rsid w:val="00D454B9"/>
    <w:rsid w:val="00E37D96"/>
    <w:rsid w:val="00E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FADA"/>
  <w15:chartTrackingRefBased/>
  <w15:docId w15:val="{64AFD051-793E-4953-8F40-532EF9B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6E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B6"/>
  </w:style>
  <w:style w:type="paragraph" w:styleId="Fuzeile">
    <w:name w:val="footer"/>
    <w:basedOn w:val="Standard"/>
    <w:link w:val="Fu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B6"/>
  </w:style>
  <w:style w:type="table" w:styleId="Tabellenraster">
    <w:name w:val="Table Grid"/>
    <w:basedOn w:val="NormaleTabelle"/>
    <w:uiPriority w:val="39"/>
    <w:rsid w:val="000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A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86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Müntner</dc:creator>
  <cp:keywords/>
  <dc:description/>
  <cp:lastModifiedBy>evoco</cp:lastModifiedBy>
  <cp:revision>6</cp:revision>
  <dcterms:created xsi:type="dcterms:W3CDTF">2018-03-02T13:28:00Z</dcterms:created>
  <dcterms:modified xsi:type="dcterms:W3CDTF">2018-03-15T11:10:00Z</dcterms:modified>
</cp:coreProperties>
</file>